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F0" w:rsidRPr="005A7D11" w:rsidRDefault="0056061F" w:rsidP="006C48F0">
      <w:pPr>
        <w:rPr>
          <w:rFonts w:ascii="Arial" w:hAnsi="Arial" w:cs="Arial"/>
          <w:b/>
          <w:sz w:val="24"/>
          <w:szCs w:val="24"/>
        </w:rPr>
      </w:pPr>
      <w:r w:rsidRPr="005A7D11">
        <w:rPr>
          <w:rFonts w:ascii="Arial" w:hAnsi="Arial" w:cs="Arial"/>
          <w:b/>
          <w:sz w:val="24"/>
          <w:szCs w:val="24"/>
        </w:rPr>
        <w:t>L</w:t>
      </w:r>
      <w:r w:rsidR="004456C5" w:rsidRPr="005A7D11">
        <w:rPr>
          <w:rFonts w:ascii="Arial" w:hAnsi="Arial" w:cs="Arial"/>
          <w:b/>
          <w:sz w:val="24"/>
          <w:szCs w:val="24"/>
        </w:rPr>
        <w:t>a</w:t>
      </w:r>
      <w:r w:rsidRPr="005A7D11">
        <w:rPr>
          <w:rFonts w:ascii="Arial" w:hAnsi="Arial" w:cs="Arial"/>
          <w:b/>
          <w:sz w:val="24"/>
          <w:szCs w:val="24"/>
        </w:rPr>
        <w:t xml:space="preserve"> diffusione dei caselli </w:t>
      </w:r>
      <w:r w:rsidR="006C48F0" w:rsidRPr="005A7D11">
        <w:rPr>
          <w:rFonts w:ascii="Arial" w:hAnsi="Arial" w:cs="Arial"/>
          <w:b/>
          <w:sz w:val="24"/>
          <w:szCs w:val="24"/>
        </w:rPr>
        <w:t>autostradali</w:t>
      </w:r>
      <w:r w:rsidRPr="005A7D11">
        <w:rPr>
          <w:rFonts w:ascii="Arial" w:hAnsi="Arial" w:cs="Arial"/>
          <w:b/>
          <w:sz w:val="24"/>
          <w:szCs w:val="24"/>
        </w:rPr>
        <w:t xml:space="preserve"> nei Comuni italiani</w:t>
      </w:r>
    </w:p>
    <w:p w:rsidR="004456C5" w:rsidRPr="005A7D11" w:rsidRDefault="004456C5" w:rsidP="009316B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00"/>
        <w:gridCol w:w="1250"/>
        <w:gridCol w:w="1559"/>
        <w:gridCol w:w="1559"/>
      </w:tblGrid>
      <w:tr w:rsidR="004456C5" w:rsidRPr="004456C5" w:rsidTr="009316B4">
        <w:trPr>
          <w:trHeight w:val="281"/>
        </w:trPr>
        <w:tc>
          <w:tcPr>
            <w:tcW w:w="7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56C5" w:rsidRPr="004456C5" w:rsidRDefault="004456C5" w:rsidP="00B86E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Tabella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</w:t>
            </w: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La diffusio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ne dei caselli autostradali nei </w:t>
            </w: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comuni italiani, per regione, 2013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4456C5" w:rsidRPr="004456C5" w:rsidTr="009316B4">
        <w:trPr>
          <w:trHeight w:val="842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Regione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 comuni con caselli autostradali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 caselli autostradali</w:t>
            </w:r>
          </w:p>
        </w:tc>
      </w:tr>
      <w:tr w:rsidR="009316B4" w:rsidRPr="004456C5" w:rsidTr="009316B4">
        <w:trPr>
          <w:trHeight w:val="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v.a.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v.a.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 sul totale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Piemonte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5,6%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11,4%</w:t>
            </w:r>
          </w:p>
        </w:tc>
      </w:tr>
      <w:tr w:rsidR="009316B4" w:rsidRPr="004456C5" w:rsidTr="009316B4">
        <w:trPr>
          <w:trHeight w:val="24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Valle d'Aosta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1,2%</w:t>
            </w:r>
          </w:p>
        </w:tc>
      </w:tr>
      <w:tr w:rsidR="009316B4" w:rsidRPr="004456C5" w:rsidTr="009316B4">
        <w:trPr>
          <w:trHeight w:val="2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Lombardia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9,2%</w:t>
            </w:r>
          </w:p>
        </w:tc>
      </w:tr>
      <w:tr w:rsidR="009316B4" w:rsidRPr="004456C5" w:rsidTr="009316B4">
        <w:trPr>
          <w:trHeight w:val="2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Trentino-Alto Adige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2,2%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Veneto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6,7%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7,2%</w:t>
            </w:r>
          </w:p>
        </w:tc>
      </w:tr>
      <w:tr w:rsidR="009316B4" w:rsidRPr="004456C5" w:rsidTr="009316B4">
        <w:trPr>
          <w:trHeight w:val="24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Friuli-Venezia Giulia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3,5%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Liguria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15,3%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5,8%</w:t>
            </w:r>
          </w:p>
        </w:tc>
      </w:tr>
      <w:tr w:rsidR="009316B4" w:rsidRPr="004456C5" w:rsidTr="009316B4">
        <w:trPr>
          <w:trHeight w:val="2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Emilia-Romagna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11,8%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7,7%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Toscana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7,3%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Umbria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2,4%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Marche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4,1%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Lazio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4,2%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Abruzzo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9,2%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4,7%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Molise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0,3%</w:t>
            </w:r>
          </w:p>
        </w:tc>
      </w:tr>
      <w:tr w:rsidR="009316B4" w:rsidRPr="004456C5" w:rsidTr="009316B4">
        <w:trPr>
          <w:trHeight w:val="35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Campania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8,9%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8,5%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Puglia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5,8%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2,3%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Basilicata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1,8%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Calabria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4,2%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Sicilia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17,7%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11,8%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Sardegna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color w:val="000000"/>
                <w:lang w:eastAsia="it-IT"/>
              </w:rPr>
              <w:t>0,0%</w:t>
            </w:r>
          </w:p>
        </w:tc>
      </w:tr>
      <w:tr w:rsidR="009316B4" w:rsidRPr="004456C5" w:rsidTr="009316B4">
        <w:trPr>
          <w:trHeight w:val="2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6C5" w:rsidRPr="004456C5" w:rsidRDefault="004456C5" w:rsidP="00445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ITALIA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573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6C5" w:rsidRPr="004456C5" w:rsidRDefault="004456C5" w:rsidP="004456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456C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100,0%</w:t>
            </w:r>
          </w:p>
        </w:tc>
      </w:tr>
    </w:tbl>
    <w:p w:rsidR="005A7D11" w:rsidRPr="00D628DC" w:rsidRDefault="009316B4" w:rsidP="00D628DC">
      <w:r w:rsidRPr="009316B4">
        <w:t xml:space="preserve">Fonte: elaborazione </w:t>
      </w:r>
      <w:r w:rsidR="005A7D11">
        <w:t>Centro Documentazione e Studi Anci-</w:t>
      </w:r>
      <w:proofErr w:type="spellStart"/>
      <w:r w:rsidR="005A7D11">
        <w:t>Ifel</w:t>
      </w:r>
      <w:proofErr w:type="spellEnd"/>
      <w:r w:rsidR="005A7D11">
        <w:t xml:space="preserve"> </w:t>
      </w:r>
      <w:r w:rsidRPr="009316B4">
        <w:t>su dati Automap, 2013</w:t>
      </w:r>
    </w:p>
    <w:p w:rsidR="00352A87" w:rsidRPr="00352A87" w:rsidRDefault="00352A87" w:rsidP="00352A87">
      <w:pPr>
        <w:spacing w:after="0" w:line="240" w:lineRule="auto"/>
        <w:rPr>
          <w:b/>
        </w:rPr>
      </w:pPr>
      <w:r w:rsidRPr="00352A87">
        <w:rPr>
          <w:b/>
        </w:rPr>
        <w:t>Tabella 2 La diffusione dei caselli autostradali nei comuni italiani, per classe demografica, 2013</w:t>
      </w:r>
    </w:p>
    <w:tbl>
      <w:tblPr>
        <w:tblW w:w="6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1194"/>
        <w:gridCol w:w="1251"/>
        <w:gridCol w:w="1193"/>
        <w:gridCol w:w="1252"/>
      </w:tblGrid>
      <w:tr w:rsidR="00352A87" w:rsidRPr="00352A87" w:rsidTr="005A7D11">
        <w:trPr>
          <w:trHeight w:val="27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Classe di ampiezza demografica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 comuni con caselli autostradali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 caselli autostradali</w:t>
            </w:r>
          </w:p>
        </w:tc>
      </w:tr>
      <w:tr w:rsidR="00352A87" w:rsidRPr="00352A87" w:rsidTr="005A7D11">
        <w:trPr>
          <w:trHeight w:val="547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v.a.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v.a.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 sul totale</w:t>
            </w:r>
          </w:p>
        </w:tc>
      </w:tr>
      <w:tr w:rsidR="00352A87" w:rsidRPr="00352A87" w:rsidTr="005A7D11">
        <w:trPr>
          <w:trHeight w:val="27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0 - 1.999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0,9%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4,5%</w:t>
            </w:r>
          </w:p>
        </w:tc>
      </w:tr>
      <w:tr w:rsidR="00352A87" w:rsidRPr="00352A87" w:rsidTr="005A7D11">
        <w:trPr>
          <w:trHeight w:val="27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2.000 - 4.999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4,6%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104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14,1%</w:t>
            </w:r>
          </w:p>
        </w:tc>
      </w:tr>
      <w:tr w:rsidR="00352A87" w:rsidRPr="00352A87" w:rsidTr="005A7D11">
        <w:trPr>
          <w:trHeight w:val="27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5.000 - 9.999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10,0%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17,2%</w:t>
            </w:r>
          </w:p>
        </w:tc>
      </w:tr>
      <w:tr w:rsidR="00352A87" w:rsidRPr="00352A87" w:rsidTr="005A7D11">
        <w:trPr>
          <w:trHeight w:val="264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10.000 - 19.999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16,3%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16,7%</w:t>
            </w:r>
          </w:p>
        </w:tc>
      </w:tr>
      <w:tr w:rsidR="00352A87" w:rsidRPr="00352A87" w:rsidTr="005A7D11">
        <w:trPr>
          <w:trHeight w:val="27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20.000 - 59.999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32,8%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23,7%</w:t>
            </w:r>
          </w:p>
        </w:tc>
      </w:tr>
      <w:tr w:rsidR="00352A87" w:rsidRPr="00352A87" w:rsidTr="005A7D11">
        <w:trPr>
          <w:trHeight w:val="272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60.000 - 249.999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70,0%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16,8%</w:t>
            </w:r>
          </w:p>
        </w:tc>
      </w:tr>
      <w:tr w:rsidR="00352A87" w:rsidRPr="00352A87" w:rsidTr="005A7D11">
        <w:trPr>
          <w:trHeight w:val="27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&gt;=  250.000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100,0%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color w:val="000000"/>
                <w:lang w:eastAsia="it-IT"/>
              </w:rPr>
              <w:t>6,9%</w:t>
            </w:r>
          </w:p>
        </w:tc>
      </w:tr>
      <w:tr w:rsidR="00352A87" w:rsidRPr="00352A87" w:rsidTr="005A7D11">
        <w:trPr>
          <w:trHeight w:val="138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A87" w:rsidRPr="00352A87" w:rsidRDefault="00352A87" w:rsidP="00352A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ITALIA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7,1%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737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87" w:rsidRPr="00352A87" w:rsidRDefault="00352A87" w:rsidP="00352A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52A8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100,0%</w:t>
            </w:r>
          </w:p>
        </w:tc>
      </w:tr>
    </w:tbl>
    <w:p w:rsidR="006C48F0" w:rsidRDefault="00352A87" w:rsidP="006C48F0">
      <w:r w:rsidRPr="00352A87">
        <w:t xml:space="preserve">Fonte: elaborazione </w:t>
      </w:r>
      <w:r w:rsidR="005A7D11">
        <w:t>Centro Documentazione e Studi Anci-</w:t>
      </w:r>
      <w:proofErr w:type="spellStart"/>
      <w:r w:rsidR="005A7D11">
        <w:t>Ifel</w:t>
      </w:r>
      <w:proofErr w:type="spellEnd"/>
      <w:r w:rsidRPr="00352A87">
        <w:t xml:space="preserve"> su dati Automap, 2013</w:t>
      </w:r>
    </w:p>
    <w:p w:rsidR="00352A87" w:rsidRDefault="00352A87" w:rsidP="006C48F0"/>
    <w:p w:rsidR="00352A87" w:rsidRDefault="00352A87" w:rsidP="006C48F0"/>
    <w:p w:rsidR="00352A87" w:rsidRDefault="00352A87" w:rsidP="006C48F0"/>
    <w:p w:rsidR="00352A87" w:rsidRDefault="00352A87" w:rsidP="006C48F0"/>
    <w:p w:rsidR="00352A87" w:rsidRPr="00352A87" w:rsidRDefault="00352A87" w:rsidP="006C48F0">
      <w:pPr>
        <w:rPr>
          <w:b/>
        </w:rPr>
      </w:pPr>
      <w:bookmarkStart w:id="0" w:name="_GoBack"/>
      <w:bookmarkEnd w:id="0"/>
      <w:r w:rsidRPr="00352A87">
        <w:rPr>
          <w:b/>
        </w:rPr>
        <w:t>Figura 1 I comuni italiani con caselli autostradali sul proprio territorio, 2013</w:t>
      </w:r>
    </w:p>
    <w:p w:rsidR="00352A87" w:rsidRDefault="00352A87" w:rsidP="006C48F0"/>
    <w:p w:rsidR="00352A87" w:rsidRDefault="00352A87" w:rsidP="006C48F0">
      <w:r>
        <w:rPr>
          <w:noProof/>
          <w:lang w:eastAsia="it-IT"/>
        </w:rPr>
        <w:drawing>
          <wp:inline distT="0" distB="0" distL="0" distR="0" wp14:anchorId="23CFF91F" wp14:editId="7C94F06D">
            <wp:extent cx="4445000" cy="389445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87" w:rsidRPr="00CA528F" w:rsidRDefault="00352A87" w:rsidP="00352A87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CA528F">
        <w:rPr>
          <w:rFonts w:ascii="Calibri" w:eastAsia="Times New Roman" w:hAnsi="Calibri" w:cs="Times New Roman"/>
          <w:color w:val="000000"/>
          <w:lang w:eastAsia="it-IT"/>
        </w:rPr>
        <w:t xml:space="preserve">Fonte: elaborazione </w:t>
      </w:r>
      <w:r w:rsidR="005A7D11">
        <w:t>Centro Documentazione e Studi Anci-</w:t>
      </w:r>
      <w:proofErr w:type="spellStart"/>
      <w:r w:rsidR="005A7D11">
        <w:t>Ifel</w:t>
      </w:r>
      <w:proofErr w:type="spellEnd"/>
      <w:r w:rsidRPr="00CA528F">
        <w:rPr>
          <w:rFonts w:ascii="Calibri" w:eastAsia="Times New Roman" w:hAnsi="Calibri" w:cs="Times New Roman"/>
          <w:color w:val="000000"/>
          <w:lang w:eastAsia="it-IT"/>
        </w:rPr>
        <w:t xml:space="preserve"> su dati Automap, 2013</w:t>
      </w:r>
    </w:p>
    <w:p w:rsidR="00352A87" w:rsidRDefault="00352A87" w:rsidP="006C48F0"/>
    <w:sectPr w:rsidR="00352A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F0"/>
    <w:rsid w:val="00352A87"/>
    <w:rsid w:val="004456C5"/>
    <w:rsid w:val="0056061F"/>
    <w:rsid w:val="005A7D11"/>
    <w:rsid w:val="00617678"/>
    <w:rsid w:val="006C48F0"/>
    <w:rsid w:val="009316B4"/>
    <w:rsid w:val="00B77D60"/>
    <w:rsid w:val="00D6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Giorgio</dc:creator>
  <cp:lastModifiedBy>Alessio Ditta</cp:lastModifiedBy>
  <cp:revision>2</cp:revision>
  <dcterms:created xsi:type="dcterms:W3CDTF">2014-07-01T09:03:00Z</dcterms:created>
  <dcterms:modified xsi:type="dcterms:W3CDTF">2014-07-01T09:03:00Z</dcterms:modified>
</cp:coreProperties>
</file>